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D0A" w:rsidRDefault="008C70B1" w:rsidP="00087862">
      <w:pPr>
        <w:pStyle w:val="ListParagraph"/>
        <w:jc w:val="center"/>
        <w:rPr>
          <w:b/>
          <w:sz w:val="36"/>
          <w:szCs w:val="36"/>
        </w:rPr>
      </w:pPr>
      <w:bookmarkStart w:id="0" w:name="_GoBack"/>
      <w:bookmarkEnd w:id="0"/>
      <w:r>
        <w:rPr>
          <w:b/>
          <w:sz w:val="36"/>
          <w:szCs w:val="36"/>
        </w:rPr>
        <w:t xml:space="preserve">Discovered </w:t>
      </w:r>
      <w:r w:rsidR="000A2F02" w:rsidRPr="00087862">
        <w:rPr>
          <w:b/>
          <w:sz w:val="36"/>
          <w:szCs w:val="36"/>
        </w:rPr>
        <w:t>Facts</w:t>
      </w:r>
      <w:r>
        <w:rPr>
          <w:b/>
          <w:sz w:val="36"/>
          <w:szCs w:val="36"/>
        </w:rPr>
        <w:t xml:space="preserve"> Summary</w:t>
      </w:r>
    </w:p>
    <w:p w:rsidR="00F66F2B" w:rsidRPr="00F66F2B" w:rsidRDefault="00F66F2B" w:rsidP="00087862">
      <w:pPr>
        <w:pStyle w:val="ListParagraph"/>
        <w:jc w:val="center"/>
        <w:rPr>
          <w:b/>
          <w:sz w:val="28"/>
          <w:szCs w:val="28"/>
        </w:rPr>
      </w:pPr>
      <w:r w:rsidRPr="00F66F2B">
        <w:rPr>
          <w:b/>
          <w:sz w:val="28"/>
          <w:szCs w:val="28"/>
        </w:rPr>
        <w:t>Working to Align with District Goals</w:t>
      </w:r>
    </w:p>
    <w:p w:rsidR="000A2F02" w:rsidRDefault="000A2F02" w:rsidP="000A2F02">
      <w:pPr>
        <w:pStyle w:val="ListParagraph"/>
      </w:pPr>
    </w:p>
    <w:p w:rsidR="00685212" w:rsidRDefault="00F66F2B" w:rsidP="008753A7">
      <w:pPr>
        <w:pStyle w:val="ListParagraph"/>
        <w:ind w:left="0"/>
      </w:pPr>
      <w:r>
        <w:t>Following is a list of the f</w:t>
      </w:r>
      <w:r w:rsidR="00685212">
        <w:t>acts</w:t>
      </w:r>
      <w:r>
        <w:t xml:space="preserve"> you’ve discovered while trying to </w:t>
      </w:r>
      <w:r w:rsidRPr="00F66F2B">
        <w:rPr>
          <w:b/>
        </w:rPr>
        <w:t>align with District’s goals</w:t>
      </w:r>
      <w:r>
        <w:t>.  Those</w:t>
      </w:r>
      <w:r w:rsidR="00685212">
        <w:t xml:space="preserve"> highlighted in </w:t>
      </w:r>
      <w:r w:rsidR="00685212" w:rsidRPr="008E7EC5">
        <w:rPr>
          <w:highlight w:val="green"/>
        </w:rPr>
        <w:t>green</w:t>
      </w:r>
      <w:r w:rsidR="00685212">
        <w:t xml:space="preserve"> are considered critical findings and should provide maximum assistance in focusing your change efforts.  Those highlighted in </w:t>
      </w:r>
      <w:r w:rsidR="00685212" w:rsidRPr="008E7EC5">
        <w:rPr>
          <w:highlight w:val="yellow"/>
        </w:rPr>
        <w:t>yellow</w:t>
      </w:r>
      <w:r w:rsidR="00685212">
        <w:t xml:space="preserve"> are considered significant findings as well.  Non-highlighted facts are supportive.</w:t>
      </w:r>
    </w:p>
    <w:p w:rsidR="00685212" w:rsidRDefault="00685212" w:rsidP="000A2F02">
      <w:pPr>
        <w:pStyle w:val="ListParagraph"/>
      </w:pPr>
    </w:p>
    <w:tbl>
      <w:tblPr>
        <w:tblStyle w:val="TableGrid"/>
        <w:tblW w:w="8702" w:type="dxa"/>
        <w:jc w:val="center"/>
        <w:tblLayout w:type="fixed"/>
        <w:tblLook w:val="04A0" w:firstRow="1" w:lastRow="0" w:firstColumn="1" w:lastColumn="0" w:noHBand="0" w:noVBand="1"/>
      </w:tblPr>
      <w:tblGrid>
        <w:gridCol w:w="751"/>
        <w:gridCol w:w="7951"/>
      </w:tblGrid>
      <w:tr w:rsidR="00591105" w:rsidTr="00591105">
        <w:trPr>
          <w:jc w:val="center"/>
        </w:trPr>
        <w:tc>
          <w:tcPr>
            <w:tcW w:w="751" w:type="dxa"/>
            <w:tcBorders>
              <w:bottom w:val="single" w:sz="4" w:space="0" w:color="auto"/>
            </w:tcBorders>
            <w:vAlign w:val="center"/>
          </w:tcPr>
          <w:p w:rsidR="00591105" w:rsidRPr="00157418" w:rsidRDefault="00591105" w:rsidP="00685212">
            <w:pPr>
              <w:pStyle w:val="ListParagraph"/>
              <w:ind w:left="0"/>
              <w:jc w:val="center"/>
              <w:rPr>
                <w:b/>
                <w:sz w:val="28"/>
                <w:szCs w:val="28"/>
              </w:rPr>
            </w:pPr>
            <w:r>
              <w:rPr>
                <w:b/>
                <w:sz w:val="28"/>
                <w:szCs w:val="28"/>
              </w:rPr>
              <w:t>Fact</w:t>
            </w:r>
          </w:p>
        </w:tc>
        <w:tc>
          <w:tcPr>
            <w:tcW w:w="7951" w:type="dxa"/>
            <w:tcBorders>
              <w:bottom w:val="single" w:sz="4" w:space="0" w:color="auto"/>
            </w:tcBorders>
            <w:vAlign w:val="center"/>
          </w:tcPr>
          <w:p w:rsidR="00591105" w:rsidRPr="00157418" w:rsidRDefault="00591105" w:rsidP="00685212">
            <w:pPr>
              <w:pStyle w:val="ListParagraph"/>
              <w:ind w:left="0"/>
              <w:jc w:val="center"/>
              <w:rPr>
                <w:b/>
                <w:sz w:val="28"/>
                <w:szCs w:val="28"/>
              </w:rPr>
            </w:pPr>
            <w:r w:rsidRPr="00157418">
              <w:rPr>
                <w:b/>
                <w:sz w:val="28"/>
                <w:szCs w:val="28"/>
              </w:rPr>
              <w:t>Fact</w:t>
            </w:r>
            <w:r>
              <w:rPr>
                <w:b/>
                <w:sz w:val="28"/>
                <w:szCs w:val="28"/>
              </w:rPr>
              <w:t xml:space="preserve"> Details</w:t>
            </w:r>
          </w:p>
        </w:tc>
      </w:tr>
      <w:tr w:rsidR="00591105" w:rsidTr="00591105">
        <w:trPr>
          <w:jc w:val="center"/>
        </w:trPr>
        <w:tc>
          <w:tcPr>
            <w:tcW w:w="751" w:type="dxa"/>
            <w:shd w:val="clear" w:color="auto" w:fill="DAEEF3" w:themeFill="accent5" w:themeFillTint="33"/>
            <w:vAlign w:val="center"/>
          </w:tcPr>
          <w:p w:rsidR="00591105" w:rsidRPr="004B6264" w:rsidRDefault="00591105" w:rsidP="00685212">
            <w:pPr>
              <w:pStyle w:val="ListParagraph"/>
              <w:ind w:left="0"/>
              <w:jc w:val="center"/>
              <w:rPr>
                <w:b/>
                <w:highlight w:val="yellow"/>
              </w:rPr>
            </w:pPr>
            <w:r w:rsidRPr="004B6264">
              <w:rPr>
                <w:b/>
                <w:highlight w:val="yellow"/>
              </w:rPr>
              <w:t>1</w:t>
            </w:r>
          </w:p>
        </w:tc>
        <w:tc>
          <w:tcPr>
            <w:tcW w:w="7951" w:type="dxa"/>
            <w:shd w:val="clear" w:color="auto" w:fill="DAEEF3" w:themeFill="accent5" w:themeFillTint="33"/>
          </w:tcPr>
          <w:p w:rsidR="00591105" w:rsidRPr="004B6264" w:rsidRDefault="00591105" w:rsidP="008E7EC5">
            <w:pPr>
              <w:pStyle w:val="ListParagraph"/>
              <w:ind w:left="0"/>
              <w:rPr>
                <w:b/>
                <w:highlight w:val="yellow"/>
              </w:rPr>
            </w:pPr>
            <w:r>
              <w:rPr>
                <w:b/>
                <w:highlight w:val="yellow"/>
              </w:rPr>
              <w:t>Windsor</w:t>
            </w:r>
            <w:r w:rsidRPr="004B6264">
              <w:rPr>
                <w:b/>
                <w:highlight w:val="yellow"/>
              </w:rPr>
              <w:t xml:space="preserve"> </w:t>
            </w:r>
            <w:r>
              <w:rPr>
                <w:b/>
                <w:highlight w:val="yellow"/>
              </w:rPr>
              <w:t>Average SAT S</w:t>
            </w:r>
            <w:r w:rsidRPr="004B6264">
              <w:rPr>
                <w:b/>
                <w:highlight w:val="yellow"/>
              </w:rPr>
              <w:t xml:space="preserve">cores Down </w:t>
            </w:r>
            <w:r>
              <w:rPr>
                <w:b/>
                <w:highlight w:val="yellow"/>
              </w:rPr>
              <w:t>by</w:t>
            </w:r>
            <w:r w:rsidRPr="004B6264">
              <w:rPr>
                <w:b/>
                <w:highlight w:val="yellow"/>
              </w:rPr>
              <w:t xml:space="preserve"> 15% </w:t>
            </w:r>
            <w:r>
              <w:rPr>
                <w:b/>
                <w:highlight w:val="yellow"/>
              </w:rPr>
              <w:t>Over Past 5 Years</w:t>
            </w:r>
          </w:p>
        </w:tc>
      </w:tr>
      <w:tr w:rsidR="00591105" w:rsidTr="00591105">
        <w:trPr>
          <w:jc w:val="center"/>
        </w:trPr>
        <w:tc>
          <w:tcPr>
            <w:tcW w:w="751" w:type="dxa"/>
            <w:shd w:val="clear" w:color="auto" w:fill="DAEEF3" w:themeFill="accent5" w:themeFillTint="33"/>
            <w:vAlign w:val="center"/>
          </w:tcPr>
          <w:p w:rsidR="00591105" w:rsidRPr="004B6264" w:rsidRDefault="00591105" w:rsidP="00685212">
            <w:pPr>
              <w:pStyle w:val="ListParagraph"/>
              <w:ind w:left="0"/>
              <w:jc w:val="center"/>
              <w:rPr>
                <w:b/>
                <w:highlight w:val="yellow"/>
              </w:rPr>
            </w:pPr>
          </w:p>
        </w:tc>
        <w:tc>
          <w:tcPr>
            <w:tcW w:w="7951" w:type="dxa"/>
            <w:shd w:val="clear" w:color="auto" w:fill="DAEEF3" w:themeFill="accent5" w:themeFillTint="33"/>
          </w:tcPr>
          <w:p w:rsidR="00591105" w:rsidRDefault="00591105" w:rsidP="006F7F4B">
            <w:pPr>
              <w:rPr>
                <w:b/>
                <w:highlight w:val="yellow"/>
              </w:rPr>
            </w:pPr>
            <w:r w:rsidRPr="006F7F4B">
              <w:t>You review the various standardized testing scores for the district and find they have consistently declined over the past 5 years, with the rate of decrease accelerating in the past two years.</w:t>
            </w:r>
            <w:r>
              <w:t xml:space="preserve">  </w:t>
            </w:r>
            <w:r w:rsidRPr="006F7F4B">
              <w:t>The average SAT results in the district has declined over the past 5 years by 15%.  This decline has accelerated in the past 2 years.</w:t>
            </w:r>
          </w:p>
        </w:tc>
      </w:tr>
      <w:tr w:rsidR="00591105" w:rsidTr="00591105">
        <w:trPr>
          <w:jc w:val="center"/>
        </w:trPr>
        <w:tc>
          <w:tcPr>
            <w:tcW w:w="751" w:type="dxa"/>
            <w:shd w:val="clear" w:color="auto" w:fill="DAEEF3" w:themeFill="accent5" w:themeFillTint="33"/>
            <w:vAlign w:val="center"/>
          </w:tcPr>
          <w:p w:rsidR="00591105" w:rsidRPr="004B6264" w:rsidRDefault="00591105" w:rsidP="00685212">
            <w:pPr>
              <w:pStyle w:val="ListParagraph"/>
              <w:ind w:left="0"/>
              <w:jc w:val="center"/>
            </w:pPr>
            <w:r w:rsidRPr="004B6264">
              <w:t>2</w:t>
            </w:r>
          </w:p>
        </w:tc>
        <w:tc>
          <w:tcPr>
            <w:tcW w:w="7951" w:type="dxa"/>
            <w:shd w:val="clear" w:color="auto" w:fill="DAEEF3" w:themeFill="accent5" w:themeFillTint="33"/>
          </w:tcPr>
          <w:p w:rsidR="00591105" w:rsidRPr="00F66F2B" w:rsidRDefault="00591105" w:rsidP="000A2F02">
            <w:pPr>
              <w:pStyle w:val="ListParagraph"/>
              <w:ind w:left="0"/>
              <w:rPr>
                <w:b/>
              </w:rPr>
            </w:pPr>
            <w:r w:rsidRPr="00F66F2B">
              <w:rPr>
                <w:b/>
              </w:rPr>
              <w:t>Middle School Entrance Proficiency in E/LA and Math Down 10% Over Past 5 Years</w:t>
            </w:r>
          </w:p>
        </w:tc>
      </w:tr>
      <w:tr w:rsidR="00591105" w:rsidTr="00591105">
        <w:trPr>
          <w:jc w:val="center"/>
        </w:trPr>
        <w:tc>
          <w:tcPr>
            <w:tcW w:w="751" w:type="dxa"/>
            <w:shd w:val="clear" w:color="auto" w:fill="DAEEF3" w:themeFill="accent5" w:themeFillTint="33"/>
            <w:vAlign w:val="center"/>
          </w:tcPr>
          <w:p w:rsidR="00591105" w:rsidRPr="004B6264" w:rsidRDefault="00591105" w:rsidP="00685212">
            <w:pPr>
              <w:pStyle w:val="ListParagraph"/>
              <w:ind w:left="0"/>
              <w:jc w:val="center"/>
            </w:pPr>
          </w:p>
        </w:tc>
        <w:tc>
          <w:tcPr>
            <w:tcW w:w="7951" w:type="dxa"/>
            <w:shd w:val="clear" w:color="auto" w:fill="DAEEF3" w:themeFill="accent5" w:themeFillTint="33"/>
          </w:tcPr>
          <w:p w:rsidR="00591105" w:rsidRDefault="00591105" w:rsidP="006F7F4B">
            <w:r>
              <w:t>You gather data relative to the E/LA and math proficiency of students entering Windsor from the two middle schools and find performance in those two areas has declined consistently over the past three years (down by 10%).  You also note that the rate of decline is accelerating.</w:t>
            </w:r>
          </w:p>
        </w:tc>
      </w:tr>
      <w:tr w:rsidR="00591105" w:rsidTr="00591105">
        <w:trPr>
          <w:jc w:val="center"/>
        </w:trPr>
        <w:tc>
          <w:tcPr>
            <w:tcW w:w="751" w:type="dxa"/>
            <w:shd w:val="clear" w:color="auto" w:fill="DAEEF3" w:themeFill="accent5" w:themeFillTint="33"/>
            <w:vAlign w:val="center"/>
          </w:tcPr>
          <w:p w:rsidR="00591105" w:rsidRPr="004B6264" w:rsidRDefault="00591105" w:rsidP="00685212">
            <w:pPr>
              <w:pStyle w:val="ListParagraph"/>
              <w:ind w:left="0"/>
              <w:jc w:val="center"/>
            </w:pPr>
            <w:r w:rsidRPr="004B6264">
              <w:t>3</w:t>
            </w:r>
          </w:p>
        </w:tc>
        <w:tc>
          <w:tcPr>
            <w:tcW w:w="7951" w:type="dxa"/>
            <w:shd w:val="clear" w:color="auto" w:fill="DAEEF3" w:themeFill="accent5" w:themeFillTint="33"/>
          </w:tcPr>
          <w:p w:rsidR="00591105" w:rsidRPr="00F66F2B" w:rsidRDefault="00591105" w:rsidP="000A2F02">
            <w:pPr>
              <w:pStyle w:val="ListParagraph"/>
              <w:ind w:left="0"/>
              <w:rPr>
                <w:b/>
              </w:rPr>
            </w:pPr>
            <w:r w:rsidRPr="00F66F2B">
              <w:rPr>
                <w:b/>
              </w:rPr>
              <w:t>Teacher Performance Evaluations Remain High</w:t>
            </w:r>
          </w:p>
        </w:tc>
      </w:tr>
      <w:tr w:rsidR="00591105" w:rsidTr="00591105">
        <w:trPr>
          <w:jc w:val="center"/>
        </w:trPr>
        <w:tc>
          <w:tcPr>
            <w:tcW w:w="751" w:type="dxa"/>
            <w:shd w:val="clear" w:color="auto" w:fill="DAEEF3" w:themeFill="accent5" w:themeFillTint="33"/>
            <w:vAlign w:val="center"/>
          </w:tcPr>
          <w:p w:rsidR="00591105" w:rsidRPr="004B6264" w:rsidRDefault="00591105" w:rsidP="00685212">
            <w:pPr>
              <w:pStyle w:val="ListParagraph"/>
              <w:ind w:left="0"/>
              <w:jc w:val="center"/>
            </w:pPr>
          </w:p>
        </w:tc>
        <w:tc>
          <w:tcPr>
            <w:tcW w:w="7951" w:type="dxa"/>
            <w:shd w:val="clear" w:color="auto" w:fill="DAEEF3" w:themeFill="accent5" w:themeFillTint="33"/>
          </w:tcPr>
          <w:p w:rsidR="00591105" w:rsidRDefault="00591105" w:rsidP="006F7F4B">
            <w:r>
              <w:t>You review local teacher evaluations over the past 5 years and discover that they are consistently higher than the district average.  On the state's 4 point evaluation standard;  1 = Unsatisfactory  2 = Limited  3 = Satisfactory, and  4 = Exceptional,</w:t>
            </w:r>
          </w:p>
          <w:p w:rsidR="00591105" w:rsidRPr="004B6264" w:rsidRDefault="00591105" w:rsidP="006F7F4B">
            <w:pPr>
              <w:pStyle w:val="ListParagraph"/>
              <w:ind w:left="0"/>
            </w:pPr>
            <w:r>
              <w:t xml:space="preserve">over 80% of ratings are 4 and a 1 has never been given.  </w:t>
            </w:r>
          </w:p>
        </w:tc>
      </w:tr>
      <w:tr w:rsidR="00591105" w:rsidTr="00591105">
        <w:trPr>
          <w:jc w:val="center"/>
        </w:trPr>
        <w:tc>
          <w:tcPr>
            <w:tcW w:w="751" w:type="dxa"/>
            <w:shd w:val="clear" w:color="auto" w:fill="DAEEF3" w:themeFill="accent5" w:themeFillTint="33"/>
            <w:vAlign w:val="center"/>
          </w:tcPr>
          <w:p w:rsidR="00591105" w:rsidRPr="004B6264" w:rsidRDefault="00591105" w:rsidP="00685212">
            <w:pPr>
              <w:pStyle w:val="ListParagraph"/>
              <w:ind w:left="0"/>
              <w:jc w:val="center"/>
              <w:rPr>
                <w:b/>
                <w:highlight w:val="green"/>
              </w:rPr>
            </w:pPr>
            <w:r w:rsidRPr="004B6264">
              <w:rPr>
                <w:b/>
                <w:highlight w:val="green"/>
              </w:rPr>
              <w:t>4</w:t>
            </w:r>
          </w:p>
        </w:tc>
        <w:tc>
          <w:tcPr>
            <w:tcW w:w="7951" w:type="dxa"/>
            <w:shd w:val="clear" w:color="auto" w:fill="DAEEF3" w:themeFill="accent5" w:themeFillTint="33"/>
          </w:tcPr>
          <w:p w:rsidR="00591105" w:rsidRPr="004B6264" w:rsidRDefault="00591105" w:rsidP="00E43B5A">
            <w:pPr>
              <w:pStyle w:val="ListParagraph"/>
              <w:ind w:left="0"/>
              <w:rPr>
                <w:b/>
                <w:highlight w:val="green"/>
              </w:rPr>
            </w:pPr>
            <w:r w:rsidRPr="004B6264">
              <w:rPr>
                <w:b/>
                <w:highlight w:val="green"/>
              </w:rPr>
              <w:t xml:space="preserve">LMS </w:t>
            </w:r>
            <w:r>
              <w:rPr>
                <w:b/>
                <w:highlight w:val="green"/>
              </w:rPr>
              <w:t>is Seldom Used in Goal Setting / Focus Identification</w:t>
            </w:r>
          </w:p>
        </w:tc>
      </w:tr>
      <w:tr w:rsidR="00591105" w:rsidTr="00591105">
        <w:trPr>
          <w:jc w:val="center"/>
        </w:trPr>
        <w:tc>
          <w:tcPr>
            <w:tcW w:w="751" w:type="dxa"/>
            <w:shd w:val="clear" w:color="auto" w:fill="DAEEF3" w:themeFill="accent5" w:themeFillTint="33"/>
            <w:vAlign w:val="center"/>
          </w:tcPr>
          <w:p w:rsidR="00591105" w:rsidRPr="004B6264" w:rsidRDefault="00591105" w:rsidP="00685212">
            <w:pPr>
              <w:pStyle w:val="ListParagraph"/>
              <w:ind w:left="0"/>
              <w:jc w:val="center"/>
              <w:rPr>
                <w:b/>
                <w:highlight w:val="green"/>
              </w:rPr>
            </w:pPr>
          </w:p>
        </w:tc>
        <w:tc>
          <w:tcPr>
            <w:tcW w:w="7951" w:type="dxa"/>
            <w:shd w:val="clear" w:color="auto" w:fill="DAEEF3" w:themeFill="accent5" w:themeFillTint="33"/>
          </w:tcPr>
          <w:p w:rsidR="00591105" w:rsidRPr="006F7F4B" w:rsidRDefault="00591105" w:rsidP="006F7F4B">
            <w:pPr>
              <w:rPr>
                <w:highlight w:val="green"/>
              </w:rPr>
            </w:pPr>
            <w:r w:rsidRPr="006F7F4B">
              <w:t>You discover that the LMS is not considered by most faculty and administrators as "user friendly" and thus much of the data goes unused and is seldom disaggregated for analytical purposes.</w:t>
            </w:r>
            <w:r>
              <w:t xml:space="preserve">  </w:t>
            </w:r>
            <w:r w:rsidRPr="006F7F4B">
              <w:t>You realize that without leveraging this data resource, any improvement strategy would be a "shot in the dark" at best.</w:t>
            </w:r>
          </w:p>
        </w:tc>
      </w:tr>
      <w:tr w:rsidR="00591105" w:rsidTr="00591105">
        <w:trPr>
          <w:jc w:val="center"/>
        </w:trPr>
        <w:tc>
          <w:tcPr>
            <w:tcW w:w="751" w:type="dxa"/>
            <w:tcBorders>
              <w:bottom w:val="single" w:sz="4" w:space="0" w:color="auto"/>
            </w:tcBorders>
            <w:shd w:val="clear" w:color="auto" w:fill="DAEEF3" w:themeFill="accent5" w:themeFillTint="33"/>
            <w:vAlign w:val="center"/>
          </w:tcPr>
          <w:p w:rsidR="00591105" w:rsidRPr="004B6264" w:rsidRDefault="00591105" w:rsidP="00685212">
            <w:pPr>
              <w:pStyle w:val="ListParagraph"/>
              <w:ind w:left="0"/>
              <w:jc w:val="center"/>
            </w:pPr>
            <w:r w:rsidRPr="004B6264">
              <w:t>5</w:t>
            </w:r>
          </w:p>
        </w:tc>
        <w:tc>
          <w:tcPr>
            <w:tcW w:w="7951" w:type="dxa"/>
            <w:tcBorders>
              <w:bottom w:val="single" w:sz="4" w:space="0" w:color="auto"/>
            </w:tcBorders>
            <w:shd w:val="clear" w:color="auto" w:fill="DAEEF3" w:themeFill="accent5" w:themeFillTint="33"/>
          </w:tcPr>
          <w:p w:rsidR="00591105" w:rsidRPr="00F66F2B" w:rsidRDefault="00591105" w:rsidP="000A2F02">
            <w:pPr>
              <w:pStyle w:val="ListParagraph"/>
              <w:ind w:left="0"/>
              <w:rPr>
                <w:b/>
              </w:rPr>
            </w:pPr>
            <w:r w:rsidRPr="00F66F2B">
              <w:rPr>
                <w:b/>
              </w:rPr>
              <w:t>Counselors Have Concerns Regarding Faculty Resistance to Change</w:t>
            </w:r>
          </w:p>
        </w:tc>
      </w:tr>
      <w:tr w:rsidR="00591105" w:rsidTr="00591105">
        <w:trPr>
          <w:jc w:val="center"/>
        </w:trPr>
        <w:tc>
          <w:tcPr>
            <w:tcW w:w="751" w:type="dxa"/>
            <w:tcBorders>
              <w:bottom w:val="single" w:sz="4" w:space="0" w:color="auto"/>
            </w:tcBorders>
            <w:shd w:val="clear" w:color="auto" w:fill="DAEEF3" w:themeFill="accent5" w:themeFillTint="33"/>
            <w:vAlign w:val="center"/>
          </w:tcPr>
          <w:p w:rsidR="00591105" w:rsidRPr="004B6264" w:rsidRDefault="00591105" w:rsidP="00685212">
            <w:pPr>
              <w:pStyle w:val="ListParagraph"/>
              <w:ind w:left="0"/>
              <w:jc w:val="center"/>
            </w:pPr>
          </w:p>
        </w:tc>
        <w:tc>
          <w:tcPr>
            <w:tcW w:w="7951" w:type="dxa"/>
            <w:tcBorders>
              <w:bottom w:val="single" w:sz="4" w:space="0" w:color="auto"/>
            </w:tcBorders>
            <w:shd w:val="clear" w:color="auto" w:fill="DAEEF3" w:themeFill="accent5" w:themeFillTint="33"/>
          </w:tcPr>
          <w:p w:rsidR="00591105" w:rsidRDefault="00591105" w:rsidP="00952603">
            <w:r>
              <w:t>In speaking with the administrators, you are left with the impression that change will be difficult.  Most suggest that you should expect a high level of rigidity that solidifies the status quo.  Most feel that change will be minimal and very slow.  The administrators believe that resistance to change will be high.</w:t>
            </w:r>
          </w:p>
        </w:tc>
      </w:tr>
    </w:tbl>
    <w:p w:rsidR="008B47DB" w:rsidRDefault="008B47DB"/>
    <w:p w:rsidR="008B47DB" w:rsidRDefault="008B47DB"/>
    <w:p w:rsidR="008B47DB" w:rsidRDefault="008B47DB">
      <w:pPr>
        <w:rPr>
          <w:b/>
          <w:sz w:val="36"/>
          <w:szCs w:val="36"/>
        </w:rPr>
      </w:pPr>
    </w:p>
    <w:sectPr w:rsidR="008B47DB" w:rsidSect="00533A5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41F42"/>
    <w:multiLevelType w:val="hybridMultilevel"/>
    <w:tmpl w:val="BA306D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E636D1"/>
    <w:multiLevelType w:val="hybridMultilevel"/>
    <w:tmpl w:val="4B7C22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380636"/>
    <w:multiLevelType w:val="hybridMultilevel"/>
    <w:tmpl w:val="EB281B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C41B67"/>
    <w:multiLevelType w:val="hybridMultilevel"/>
    <w:tmpl w:val="E2707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D0A"/>
    <w:rsid w:val="00012AAA"/>
    <w:rsid w:val="00056DED"/>
    <w:rsid w:val="00087862"/>
    <w:rsid w:val="000A2F02"/>
    <w:rsid w:val="000C49C2"/>
    <w:rsid w:val="00112519"/>
    <w:rsid w:val="001424C0"/>
    <w:rsid w:val="0014759B"/>
    <w:rsid w:val="00157418"/>
    <w:rsid w:val="00173987"/>
    <w:rsid w:val="0018460D"/>
    <w:rsid w:val="001E4614"/>
    <w:rsid w:val="00204B5D"/>
    <w:rsid w:val="002A44DB"/>
    <w:rsid w:val="002B53ED"/>
    <w:rsid w:val="002E4BBB"/>
    <w:rsid w:val="00390B07"/>
    <w:rsid w:val="004725AD"/>
    <w:rsid w:val="004B6264"/>
    <w:rsid w:val="00532CC1"/>
    <w:rsid w:val="00533A5D"/>
    <w:rsid w:val="005711CC"/>
    <w:rsid w:val="00591105"/>
    <w:rsid w:val="005C4295"/>
    <w:rsid w:val="005D6D0A"/>
    <w:rsid w:val="005E67F3"/>
    <w:rsid w:val="005F7B78"/>
    <w:rsid w:val="00622090"/>
    <w:rsid w:val="006817BF"/>
    <w:rsid w:val="00685212"/>
    <w:rsid w:val="006F7F4B"/>
    <w:rsid w:val="0072561A"/>
    <w:rsid w:val="007441AB"/>
    <w:rsid w:val="008753A7"/>
    <w:rsid w:val="008B0631"/>
    <w:rsid w:val="008B47DB"/>
    <w:rsid w:val="008C70B1"/>
    <w:rsid w:val="008E7EC5"/>
    <w:rsid w:val="008F2966"/>
    <w:rsid w:val="00952603"/>
    <w:rsid w:val="0099691B"/>
    <w:rsid w:val="00A23B99"/>
    <w:rsid w:val="00B118C9"/>
    <w:rsid w:val="00BA261C"/>
    <w:rsid w:val="00C464D0"/>
    <w:rsid w:val="00CC483A"/>
    <w:rsid w:val="00CE68D1"/>
    <w:rsid w:val="00D51EB8"/>
    <w:rsid w:val="00D8139A"/>
    <w:rsid w:val="00D91081"/>
    <w:rsid w:val="00E43B5A"/>
    <w:rsid w:val="00E5302A"/>
    <w:rsid w:val="00E61183"/>
    <w:rsid w:val="00E65B90"/>
    <w:rsid w:val="00EA51BF"/>
    <w:rsid w:val="00EC585C"/>
    <w:rsid w:val="00F42EDC"/>
    <w:rsid w:val="00F66F2B"/>
    <w:rsid w:val="00F66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D0A"/>
    <w:pPr>
      <w:ind w:left="720"/>
      <w:contextualSpacing/>
    </w:pPr>
  </w:style>
  <w:style w:type="table" w:styleId="TableGrid">
    <w:name w:val="Table Grid"/>
    <w:basedOn w:val="TableNormal"/>
    <w:uiPriority w:val="59"/>
    <w:rsid w:val="000A2F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8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8C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D0A"/>
    <w:pPr>
      <w:ind w:left="720"/>
      <w:contextualSpacing/>
    </w:pPr>
  </w:style>
  <w:style w:type="table" w:styleId="TableGrid">
    <w:name w:val="Table Grid"/>
    <w:basedOn w:val="TableNormal"/>
    <w:uiPriority w:val="59"/>
    <w:rsid w:val="000A2F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8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8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3</cp:revision>
  <cp:lastPrinted>2021-05-05T19:40:00Z</cp:lastPrinted>
  <dcterms:created xsi:type="dcterms:W3CDTF">2021-05-05T19:44:00Z</dcterms:created>
  <dcterms:modified xsi:type="dcterms:W3CDTF">2021-05-05T20:04:00Z</dcterms:modified>
</cp:coreProperties>
</file>